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4490">
      <w:pPr>
        <w:spacing w:line="500" w:lineRule="exact"/>
        <w:ind w:firstLine="960" w:firstLineChars="200"/>
        <w:rPr>
          <w:rFonts w:ascii="宋体" w:hAnsi="宋体" w:cs="FangSong_GB2312"/>
          <w:color w:val="000000"/>
          <w:kern w:val="0"/>
          <w:sz w:val="48"/>
          <w:szCs w:val="48"/>
          <w:highlight w:val="white"/>
        </w:rPr>
      </w:pPr>
      <w:bookmarkStart w:id="0" w:name="_Toc24256"/>
    </w:p>
    <w:bookmarkEnd w:id="0"/>
    <w:p w14:paraId="4B69FB52">
      <w:pPr>
        <w:spacing w:line="500" w:lineRule="exact"/>
        <w:jc w:val="center"/>
        <w:rPr>
          <w:rFonts w:hint="eastAsia" w:ascii="宋体" w:hAnsi="宋体" w:eastAsia="宋体" w:cs="FangSong_GB2312"/>
          <w:color w:val="000000"/>
          <w:kern w:val="0"/>
          <w:sz w:val="36"/>
          <w:szCs w:val="36"/>
          <w:highlight w:val="white"/>
          <w:lang w:eastAsia="zh-CN"/>
        </w:rPr>
      </w:pPr>
      <w:bookmarkStart w:id="1" w:name="OLE_LINK1"/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  <w:lang w:eastAsia="zh-CN"/>
        </w:rPr>
        <w:t>泗阳县2025年城区河湖（14处）水面保洁项目</w:t>
      </w:r>
    </w:p>
    <w:p w14:paraId="6BA36181">
      <w:pPr>
        <w:spacing w:line="500" w:lineRule="exact"/>
        <w:jc w:val="center"/>
        <w:rPr>
          <w:rFonts w:ascii="宋体" w:hAnsi="宋体" w:cs="FangSong_GB2312"/>
          <w:color w:val="000000"/>
          <w:kern w:val="0"/>
          <w:sz w:val="36"/>
          <w:szCs w:val="36"/>
          <w:highlight w:val="white"/>
        </w:rPr>
      </w:pPr>
      <w:r>
        <w:rPr>
          <w:rFonts w:hint="eastAsia" w:ascii="宋体" w:hAnsi="宋体" w:cs="FangSong_GB2312"/>
          <w:color w:val="000000"/>
          <w:kern w:val="0"/>
          <w:sz w:val="36"/>
          <w:szCs w:val="36"/>
          <w:highlight w:val="white"/>
        </w:rPr>
        <w:t>征求意见公告</w:t>
      </w:r>
    </w:p>
    <w:p w14:paraId="2C89D88F">
      <w:pPr>
        <w:spacing w:line="500" w:lineRule="exact"/>
        <w:ind w:firstLine="703" w:firstLineChars="250"/>
        <w:rPr>
          <w:rFonts w:ascii="宋体" w:hAnsi="宋体"/>
          <w:b/>
          <w:sz w:val="28"/>
          <w:szCs w:val="28"/>
          <w:highlight w:val="white"/>
        </w:rPr>
      </w:pPr>
    </w:p>
    <w:p w14:paraId="0E27DA5A">
      <w:pPr>
        <w:spacing w:line="500" w:lineRule="exact"/>
        <w:ind w:firstLine="700" w:firstLineChars="25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  <w:lang w:eastAsia="zh-CN"/>
        </w:rPr>
        <w:t>泗阳县住房和城乡建设局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u w:val="single"/>
          <w:lang w:eastAsia="zh-CN"/>
        </w:rPr>
        <w:t>泗阳县2025年城区河湖（14处）水面保洁项目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63D2F7DF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205BA60B"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sz w:val="28"/>
          <w:szCs w:val="28"/>
          <w:highlight w:val="white"/>
          <w:u w:val="singl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eastAsia="zh-CN"/>
        </w:rPr>
        <w:t>泗阳县2025年城区河湖（14处）水面保洁项目</w:t>
      </w:r>
    </w:p>
    <w:p w14:paraId="079E9029">
      <w:pPr>
        <w:spacing w:line="500" w:lineRule="exact"/>
        <w:ind w:left="561" w:leftChars="26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68"/>
        <w:gridCol w:w="4063"/>
        <w:gridCol w:w="1355"/>
      </w:tblGrid>
      <w:tr w14:paraId="373F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8E7E56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2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71736C4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063" w:type="dxa"/>
            <w:vAlign w:val="center"/>
          </w:tcPr>
          <w:p w14:paraId="500DC68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742C4E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030B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440AC46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471B06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泗阳县2025年城区河湖（14处）水面保洁项目</w:t>
            </w:r>
          </w:p>
        </w:tc>
        <w:tc>
          <w:tcPr>
            <w:tcW w:w="4063" w:type="dxa"/>
            <w:vAlign w:val="center"/>
          </w:tcPr>
          <w:p w14:paraId="3077172B">
            <w:pPr>
              <w:rPr>
                <w:rFonts w:ascii="宋体" w:hAnsi="宋体" w:cs="FangSong_GB23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泗阳县城区现有生态公园、泗塘河、中包河、森林湖、魏阳河等14处河湖，约621368.42 ㎡水面保洁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355" w:type="dxa"/>
            <w:vAlign w:val="center"/>
          </w:tcPr>
          <w:p w14:paraId="4FEEFB1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</w:tr>
    </w:tbl>
    <w:p w14:paraId="27BB4B75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</w:p>
    <w:bookmarkEnd w:id="2"/>
    <w:p w14:paraId="4D5C9AB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67039ED7">
      <w:pPr>
        <w:spacing w:line="500" w:lineRule="exact"/>
        <w:ind w:firstLine="560" w:firstLineChars="200"/>
        <w:rPr>
          <w:rFonts w:hint="eastAsia" w:ascii="宋体" w:hAnsi="宋体" w:cs="FangSong_GB2312"/>
          <w:color w:val="000000"/>
          <w:sz w:val="28"/>
          <w:szCs w:val="28"/>
          <w:highlight w:val="white"/>
        </w:rPr>
      </w:pPr>
      <w:bookmarkStart w:id="3" w:name="EBd56533e2936846b6ad38869e4b724da4"/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（一）具备《中华人民共和国政府采购法》第二十二条第一款规定的6项条件（按要求提供声明及信用承诺）；</w:t>
      </w:r>
    </w:p>
    <w:p w14:paraId="1EB9BB9A">
      <w:pPr>
        <w:spacing w:line="500" w:lineRule="exact"/>
        <w:ind w:firstLine="560" w:firstLineChars="200"/>
        <w:rPr>
          <w:rFonts w:hint="eastAsia"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（二）落实政府采购政策需满足的资格要求：投标人提供的货物、工程或者服务符合规定情形的，对小微企业报价给予扣除（扣除比例详见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  <w:lang w:val="en-US" w:eastAsia="zh-CN"/>
        </w:rPr>
        <w:t>评标办法</w:t>
      </w: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），用扣除后的价格参加评审。</w:t>
      </w:r>
    </w:p>
    <w:p w14:paraId="1FC680A7">
      <w:pPr>
        <w:spacing w:line="500" w:lineRule="exact"/>
        <w:ind w:firstLine="560" w:firstLineChars="200"/>
        <w:rPr>
          <w:rFonts w:ascii="宋体" w:hAnsi="宋体" w:cs="仿宋_GB2312"/>
          <w:b/>
          <w:color w:val="000000"/>
          <w:sz w:val="28"/>
          <w:szCs w:val="28"/>
          <w:highlight w:val="yellow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（三）本项目的特定资格要求：</w:t>
      </w:r>
      <w:r>
        <w:rPr>
          <w:rFonts w:hint="eastAsia" w:ascii="宋体" w:hAnsi="宋体" w:cs="仿宋_GB2312"/>
          <w:b w:val="0"/>
          <w:bCs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b w:val="0"/>
          <w:bCs/>
          <w:color w:val="000000"/>
          <w:sz w:val="28"/>
          <w:szCs w:val="28"/>
          <w:highlight w:val="none"/>
        </w:rPr>
        <w:t>。</w:t>
      </w:r>
    </w:p>
    <w:p w14:paraId="27A5BBC7">
      <w:pPr>
        <w:spacing w:line="500" w:lineRule="exact"/>
        <w:ind w:firstLine="560" w:firstLineChars="200"/>
        <w:jc w:val="left"/>
        <w:rPr>
          <w:rFonts w:ascii="宋体" w:hAnsi="宋体" w:cs="FangSong_GB2312"/>
          <w:color w:val="000000"/>
          <w:sz w:val="28"/>
          <w:szCs w:val="28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（四）未被列入失信被执行人、重大税收违法案件当事人名单、政府采购严重违法失信行为记录名单（以本公告“投标人信用信息”查询结果为准）。</w:t>
      </w:r>
      <w:bookmarkEnd w:id="3"/>
    </w:p>
    <w:p w14:paraId="69D595AE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  <w:bookmarkStart w:id="6" w:name="_GoBack"/>
      <w:bookmarkEnd w:id="6"/>
    </w:p>
    <w:p w14:paraId="0A16BA4E"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</w:rPr>
      </w:pPr>
      <w:bookmarkStart w:id="4" w:name="EBd6e08bd78d674b669f89e3eb71dbbd3d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09:</w:t>
      </w:r>
      <w:bookmarkEnd w:id="4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</w:rPr>
        <w:t>至</w:t>
      </w:r>
      <w:bookmarkStart w:id="5" w:name="EB4a82fe30d91a48338ebb02b9012d939c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2024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年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月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FangSong_GB2312"/>
          <w:bCs/>
          <w:color w:val="000000"/>
          <w:sz w:val="28"/>
          <w:szCs w:val="28"/>
        </w:rPr>
        <w:t>日</w:t>
      </w:r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17:</w:t>
      </w:r>
      <w:bookmarkEnd w:id="5"/>
      <w:r>
        <w:rPr>
          <w:rFonts w:hint="eastAsia" w:ascii="宋体" w:hAnsi="宋体" w:cs="FangSong_GB2312"/>
          <w:bCs/>
          <w:color w:val="000000"/>
          <w:sz w:val="28"/>
          <w:szCs w:val="28"/>
          <w:u w:val="single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</w:p>
    <w:p w14:paraId="011C316D">
      <w:pPr>
        <w:spacing w:line="500" w:lineRule="exact"/>
        <w:ind w:firstLine="560" w:firstLineChars="200"/>
        <w:rPr>
          <w:rFonts w:ascii="宋体" w:hAnsi="宋体" w:cs="FangSong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FangSong_GB2312"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63317B5E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2B84BD89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8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2"/>
        <w:gridCol w:w="3325"/>
        <w:gridCol w:w="1899"/>
        <w:gridCol w:w="1383"/>
      </w:tblGrid>
      <w:tr w14:paraId="5A3F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8" w:type="dxa"/>
            <w:vAlign w:val="center"/>
          </w:tcPr>
          <w:p w14:paraId="136DFE4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 w14:paraId="7F0878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25" w:type="dxa"/>
            <w:vAlign w:val="center"/>
          </w:tcPr>
          <w:p w14:paraId="52A076F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99" w:type="dxa"/>
            <w:vAlign w:val="center"/>
          </w:tcPr>
          <w:p w14:paraId="1762410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83" w:type="dxa"/>
            <w:vAlign w:val="center"/>
          </w:tcPr>
          <w:p w14:paraId="4C8439C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 w14:paraId="0261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 w14:paraId="30675C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9D803C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4D4477C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7916EC8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D7137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B46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8" w:type="dxa"/>
            <w:vAlign w:val="center"/>
          </w:tcPr>
          <w:p w14:paraId="2B96FA3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A05422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7F4026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2788B8A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B403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F46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8" w:type="dxa"/>
            <w:vAlign w:val="center"/>
          </w:tcPr>
          <w:p w14:paraId="634A6F6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56C9F8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vAlign w:val="center"/>
          </w:tcPr>
          <w:p w14:paraId="77CD6AE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0A3CF8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119B1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6F1D1D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4B4ACBB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46F04C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69A4263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24F85F0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 w14:paraId="3512FFB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以上资料加盖供应商公章后扫描发送至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874258416</w:t>
      </w:r>
      <w:r>
        <w:rPr>
          <w:rFonts w:hint="eastAsia" w:ascii="宋体" w:hAnsi="宋体"/>
          <w:sz w:val="28"/>
          <w:szCs w:val="28"/>
          <w:highlight w:val="white"/>
        </w:rPr>
        <w:t>@qq.com，其中明确要求产品制造商提供的调研资料请加盖制造商公章后上传。</w:t>
      </w:r>
    </w:p>
    <w:p w14:paraId="201191D9">
      <w:pPr>
        <w:spacing w:line="500" w:lineRule="exact"/>
        <w:ind w:firstLine="560" w:firstLineChars="200"/>
        <w:rPr>
          <w:rFonts w:ascii="宋体" w:hAnsi="宋体" w:cs="FangSong_GB2312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</w:t>
      </w:r>
      <w:r>
        <w:rPr>
          <w:rFonts w:hint="eastAsia" w:ascii="宋体" w:hAnsi="宋体" w:cs="宋体"/>
          <w:kern w:val="0"/>
          <w:sz w:val="28"/>
          <w:szCs w:val="28"/>
        </w:rPr>
        <w:t>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日 17:30 。</w:t>
      </w:r>
    </w:p>
    <w:p w14:paraId="67F1AE5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资料</w:t>
      </w:r>
      <w:r>
        <w:rPr>
          <w:rFonts w:hint="eastAsia" w:ascii="宋体" w:hAnsi="宋体"/>
          <w:sz w:val="28"/>
          <w:szCs w:val="28"/>
          <w:highlight w:val="white"/>
        </w:rPr>
        <w:t>发送至邮箱（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874258416</w:t>
      </w:r>
      <w:r>
        <w:rPr>
          <w:rFonts w:hint="eastAsia" w:ascii="宋体" w:hAnsi="宋体"/>
          <w:sz w:val="28"/>
          <w:szCs w:val="28"/>
          <w:highlight w:val="white"/>
        </w:rPr>
        <w:t>@qq.com），逾期未发送的，采购人不予受理。</w:t>
      </w:r>
    </w:p>
    <w:p w14:paraId="0CD0FD9E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4292B2D6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 w14:paraId="5B83A9D2">
      <w:pPr>
        <w:spacing w:line="500" w:lineRule="exact"/>
        <w:ind w:firstLine="560" w:firstLineChars="200"/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FangSong_GB2312"/>
          <w:color w:val="000000"/>
          <w:kern w:val="0"/>
          <w:sz w:val="28"/>
          <w:szCs w:val="28"/>
          <w:u w:val="single"/>
          <w:lang w:eastAsia="zh-CN"/>
        </w:rPr>
        <w:t>泗阳县住房和城乡建设局</w:t>
      </w:r>
    </w:p>
    <w:p w14:paraId="763FE61C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eastAsia="zh-CN"/>
        </w:rPr>
        <w:t xml:space="preserve"> 泗阳县北京东路112号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</w:p>
    <w:p w14:paraId="64F0157E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u w:val="single"/>
        </w:rPr>
        <w:t xml:space="preserve"> 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eastAsia="zh-CN"/>
        </w:rPr>
        <w:t xml:space="preserve"> 15996747987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</w:p>
    <w:p w14:paraId="58AC9BAA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项目联系人：</w:t>
      </w:r>
      <w:r>
        <w:rPr>
          <w:rFonts w:hint="eastAsia" w:ascii="宋体" w:hAnsi="宋体" w:eastAsia="宋体" w:cs="FangSong_GB2312"/>
          <w:color w:val="000000"/>
          <w:kern w:val="0"/>
          <w:sz w:val="28"/>
          <w:szCs w:val="28"/>
          <w:u w:val="single"/>
          <w:lang w:eastAsia="zh-CN"/>
        </w:rPr>
        <w:t>刘昂</w:t>
      </w:r>
    </w:p>
    <w:bookmarkEnd w:id="1"/>
    <w:p w14:paraId="6BF43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kYmZmODIxODIwZTY1OWNlN2I2N2YwZGYzMTZlNDUifQ=="/>
    <w:docVar w:name="KGWebUrl" w:val="http://jszfcg.jscz.gov.cn/jszc/gateWay/joffice/office?access_token=a850fdef-e618-4144-8d49-76be9bc2afec"/>
  </w:docVars>
  <w:rsids>
    <w:rsidRoot w:val="00BB5496"/>
    <w:rsid w:val="00001A27"/>
    <w:rsid w:val="00027E00"/>
    <w:rsid w:val="00036762"/>
    <w:rsid w:val="00036EDD"/>
    <w:rsid w:val="00073B2F"/>
    <w:rsid w:val="0007684E"/>
    <w:rsid w:val="00077253"/>
    <w:rsid w:val="00084A8F"/>
    <w:rsid w:val="000B0D84"/>
    <w:rsid w:val="000B1C08"/>
    <w:rsid w:val="001066D9"/>
    <w:rsid w:val="00164D13"/>
    <w:rsid w:val="00175B5B"/>
    <w:rsid w:val="0019698F"/>
    <w:rsid w:val="00222B7F"/>
    <w:rsid w:val="002468D0"/>
    <w:rsid w:val="00297ADE"/>
    <w:rsid w:val="002E2966"/>
    <w:rsid w:val="002E30A6"/>
    <w:rsid w:val="0031557B"/>
    <w:rsid w:val="003A6A6A"/>
    <w:rsid w:val="003B2B12"/>
    <w:rsid w:val="003D405A"/>
    <w:rsid w:val="003D5044"/>
    <w:rsid w:val="003E7907"/>
    <w:rsid w:val="004159F3"/>
    <w:rsid w:val="00436129"/>
    <w:rsid w:val="00451DC1"/>
    <w:rsid w:val="004567FD"/>
    <w:rsid w:val="0047338C"/>
    <w:rsid w:val="004F3C7F"/>
    <w:rsid w:val="005015FE"/>
    <w:rsid w:val="0050465C"/>
    <w:rsid w:val="005324EE"/>
    <w:rsid w:val="00560AA8"/>
    <w:rsid w:val="00586ACF"/>
    <w:rsid w:val="005A2D64"/>
    <w:rsid w:val="005A416C"/>
    <w:rsid w:val="005C035B"/>
    <w:rsid w:val="005D572E"/>
    <w:rsid w:val="005E194A"/>
    <w:rsid w:val="005E5C1A"/>
    <w:rsid w:val="005E71DB"/>
    <w:rsid w:val="00615E11"/>
    <w:rsid w:val="006A7983"/>
    <w:rsid w:val="00754A5A"/>
    <w:rsid w:val="00776D74"/>
    <w:rsid w:val="007A06BE"/>
    <w:rsid w:val="008939C2"/>
    <w:rsid w:val="008D5780"/>
    <w:rsid w:val="008F069C"/>
    <w:rsid w:val="008F1AC3"/>
    <w:rsid w:val="009152F8"/>
    <w:rsid w:val="009231B5"/>
    <w:rsid w:val="0094356E"/>
    <w:rsid w:val="009567B5"/>
    <w:rsid w:val="00964BCC"/>
    <w:rsid w:val="00975FBA"/>
    <w:rsid w:val="00985763"/>
    <w:rsid w:val="00985B27"/>
    <w:rsid w:val="00997EEC"/>
    <w:rsid w:val="009A1D17"/>
    <w:rsid w:val="009B1C42"/>
    <w:rsid w:val="009B327B"/>
    <w:rsid w:val="009D0D2E"/>
    <w:rsid w:val="009D3C4D"/>
    <w:rsid w:val="009E2E99"/>
    <w:rsid w:val="009E4DDF"/>
    <w:rsid w:val="009F0D93"/>
    <w:rsid w:val="009F4FB3"/>
    <w:rsid w:val="00A62C8E"/>
    <w:rsid w:val="00A71333"/>
    <w:rsid w:val="00A7460F"/>
    <w:rsid w:val="00A762A1"/>
    <w:rsid w:val="00AA5B7C"/>
    <w:rsid w:val="00AB6A34"/>
    <w:rsid w:val="00AC2E0D"/>
    <w:rsid w:val="00AE6CA7"/>
    <w:rsid w:val="00B11564"/>
    <w:rsid w:val="00B13D2C"/>
    <w:rsid w:val="00B333E5"/>
    <w:rsid w:val="00B67F31"/>
    <w:rsid w:val="00B708B9"/>
    <w:rsid w:val="00B7209E"/>
    <w:rsid w:val="00BA1D57"/>
    <w:rsid w:val="00BB09C1"/>
    <w:rsid w:val="00BB5496"/>
    <w:rsid w:val="00C02226"/>
    <w:rsid w:val="00C024A4"/>
    <w:rsid w:val="00C1616A"/>
    <w:rsid w:val="00C24ADC"/>
    <w:rsid w:val="00C976DC"/>
    <w:rsid w:val="00CB56A5"/>
    <w:rsid w:val="00CD76EB"/>
    <w:rsid w:val="00D129F4"/>
    <w:rsid w:val="00D31DB4"/>
    <w:rsid w:val="00D37250"/>
    <w:rsid w:val="00D64F88"/>
    <w:rsid w:val="00DA5981"/>
    <w:rsid w:val="00DA5F09"/>
    <w:rsid w:val="00DC0B48"/>
    <w:rsid w:val="00DC4AF7"/>
    <w:rsid w:val="00DD023B"/>
    <w:rsid w:val="00E0602D"/>
    <w:rsid w:val="00E32C5A"/>
    <w:rsid w:val="00EF61A3"/>
    <w:rsid w:val="00F10E99"/>
    <w:rsid w:val="00F764CD"/>
    <w:rsid w:val="00F91DBA"/>
    <w:rsid w:val="00F9657C"/>
    <w:rsid w:val="00FA57A6"/>
    <w:rsid w:val="0AE24082"/>
    <w:rsid w:val="0E73251E"/>
    <w:rsid w:val="114856A6"/>
    <w:rsid w:val="120F10D3"/>
    <w:rsid w:val="1358566E"/>
    <w:rsid w:val="184243B2"/>
    <w:rsid w:val="1D1565C6"/>
    <w:rsid w:val="1EE83750"/>
    <w:rsid w:val="2A832D34"/>
    <w:rsid w:val="2D990AC0"/>
    <w:rsid w:val="307A6987"/>
    <w:rsid w:val="399B34CA"/>
    <w:rsid w:val="3AA80E14"/>
    <w:rsid w:val="3B765F9D"/>
    <w:rsid w:val="3C604571"/>
    <w:rsid w:val="3FF04570"/>
    <w:rsid w:val="4A5676C5"/>
    <w:rsid w:val="4A5E312F"/>
    <w:rsid w:val="4D8409ED"/>
    <w:rsid w:val="51B04436"/>
    <w:rsid w:val="562468CA"/>
    <w:rsid w:val="586631C9"/>
    <w:rsid w:val="5A7140A7"/>
    <w:rsid w:val="5B520C00"/>
    <w:rsid w:val="5F841E12"/>
    <w:rsid w:val="6500189B"/>
    <w:rsid w:val="655A1249"/>
    <w:rsid w:val="668B64F1"/>
    <w:rsid w:val="6BBF5BB4"/>
    <w:rsid w:val="6EC15AD1"/>
    <w:rsid w:val="72ED47BB"/>
    <w:rsid w:val="765B7C8E"/>
    <w:rsid w:val="77AC4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 Indent 2"/>
    <w:basedOn w:val="1"/>
    <w:link w:val="11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FangSong_GB2312" w:eastAsia="FangSong_GB2312"/>
      <w:sz w:val="32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正文文本缩进 2 Char"/>
    <w:basedOn w:val="9"/>
    <w:link w:val="4"/>
    <w:autoRedefine/>
    <w:semiHidden/>
    <w:qFormat/>
    <w:uiPriority w:val="0"/>
    <w:rPr>
      <w:rFonts w:ascii="FangSong_GB2312" w:hAnsi="Calibri" w:eastAsia="FangSong_GB2312" w:cs="Times New Roman"/>
      <w:sz w:val="32"/>
    </w:rPr>
  </w:style>
  <w:style w:type="paragraph" w:customStyle="1" w:styleId="12">
    <w:name w:val="正文格式"/>
    <w:basedOn w:val="1"/>
    <w:autoRedefine/>
    <w:qFormat/>
    <w:uiPriority w:val="0"/>
    <w:pPr>
      <w:spacing w:beforeLines="50" w:afterLines="50" w:line="360" w:lineRule="auto"/>
      <w:ind w:firstLine="480" w:firstLineChars="200"/>
    </w:pPr>
    <w:rPr>
      <w:rFonts w:ascii="宋体" w:hAnsi="宋体"/>
      <w:kern w:val="0"/>
      <w:sz w:val="24"/>
      <w:szCs w:val="24"/>
      <w:lang w:val="en-GB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96E4-AFB8-4A04-BF24-7D7B8E1CB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868</Characters>
  <Lines>6</Lines>
  <Paragraphs>1</Paragraphs>
  <TotalTime>1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2025-01-22T00:42:38Z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6A9BA6408D924B28BDBC0BC60ED8996E_12</vt:lpwstr>
  </property>
  <property fmtid="{D5CDD505-2E9C-101B-9397-08002B2CF9AE}" pid="4" name="KSOTemplateDocerSaveRecord">
    <vt:lpwstr>eyJoZGlkIjoiZGUyOTQzNDFhYTNmNGYzOGIxNzQyNzhlNjcxOGFjN2QifQ==</vt:lpwstr>
  </property>
</Properties>
</file>